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167" w:rsidRPr="00FD1CF0" w:rsidRDefault="00B06167" w:rsidP="00B06167">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9E5011">
        <w:rPr>
          <w:rFonts w:eastAsiaTheme="minorEastAsia" w:hint="eastAsia"/>
          <w:b/>
          <w:noProof/>
          <w:sz w:val="24"/>
          <w:lang w:eastAsia="ko-KR"/>
        </w:rPr>
        <w:t>4</w:t>
      </w:r>
      <w:r w:rsidRPr="00BF29E4">
        <w:rPr>
          <w:b/>
          <w:i/>
          <w:noProof/>
          <w:sz w:val="28"/>
        </w:rPr>
        <w:tab/>
      </w:r>
      <w:r w:rsidRPr="00C4089E">
        <w:rPr>
          <w:b/>
          <w:i/>
          <w:noProof/>
          <w:sz w:val="28"/>
        </w:rPr>
        <w:t>R2-1</w:t>
      </w:r>
      <w:r>
        <w:rPr>
          <w:rFonts w:hint="eastAsia"/>
          <w:b/>
          <w:i/>
          <w:noProof/>
          <w:sz w:val="28"/>
          <w:lang w:eastAsia="ko-KR"/>
        </w:rPr>
        <w:t>6</w:t>
      </w:r>
      <w:r w:rsidR="009E5011">
        <w:rPr>
          <w:rFonts w:eastAsiaTheme="minorEastAsia" w:hint="eastAsia"/>
          <w:b/>
          <w:i/>
          <w:noProof/>
          <w:sz w:val="28"/>
          <w:lang w:eastAsia="ko-KR"/>
        </w:rPr>
        <w:t>4155</w:t>
      </w:r>
      <w:bookmarkStart w:id="0" w:name="_GoBack"/>
      <w:bookmarkEnd w:id="0"/>
    </w:p>
    <w:p w:rsidR="00B06167" w:rsidRDefault="00B06167" w:rsidP="00B06167">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Nanjing, China, May 23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May 27,</w:t>
      </w:r>
      <w:r>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6C57DA" w:rsidRPr="006C57DA">
        <w:rPr>
          <w:rFonts w:ascii="Arial" w:hAnsi="Arial" w:hint="eastAsia"/>
          <w:sz w:val="24"/>
          <w:lang w:val="en-US" w:eastAsia="ko-KR"/>
        </w:rPr>
        <w:t>8</w:t>
      </w:r>
      <w:r w:rsidR="00D574DC" w:rsidRPr="006C57DA">
        <w:rPr>
          <w:rFonts w:ascii="Arial" w:hAnsi="Arial" w:hint="eastAsia"/>
          <w:sz w:val="24"/>
          <w:lang w:val="en-US" w:eastAsia="ko-KR"/>
        </w:rPr>
        <w:t>.</w:t>
      </w:r>
      <w:r w:rsidR="00070353" w:rsidRPr="006C57DA">
        <w:rPr>
          <w:rFonts w:ascii="Arial" w:hAnsi="Arial" w:hint="eastAsia"/>
          <w:sz w:val="24"/>
          <w:lang w:val="en-US" w:eastAsia="ko-KR"/>
        </w:rPr>
        <w:t>1</w:t>
      </w:r>
      <w:r w:rsidR="002474E4" w:rsidRPr="006C57DA">
        <w:rPr>
          <w:rFonts w:ascii="Arial" w:hAnsi="Arial" w:hint="eastAsia"/>
          <w:sz w:val="24"/>
          <w:lang w:val="en-US" w:eastAsia="ko-KR"/>
        </w:rPr>
        <w:t>.</w:t>
      </w:r>
      <w:r w:rsidR="00B06167">
        <w:rPr>
          <w:rFonts w:ascii="Arial" w:hAnsi="Arial" w:hint="eastAsia"/>
          <w:sz w:val="24"/>
          <w:lang w:val="en-US" w:eastAsia="ko-KR"/>
        </w:rPr>
        <w:t>3</w:t>
      </w:r>
      <w:r w:rsidR="006B18E5">
        <w:rPr>
          <w:rFonts w:ascii="Arial" w:hAnsi="Arial" w:hint="eastAsia"/>
          <w:sz w:val="24"/>
          <w:lang w:val="en-US" w:eastAsia="ko-KR"/>
        </w:rPr>
        <w:t xml:space="preserve"> (</w:t>
      </w:r>
      <w:proofErr w:type="spellStart"/>
      <w:r w:rsidR="006C57DA" w:rsidRPr="006C57DA">
        <w:rPr>
          <w:rFonts w:ascii="Arial" w:hAnsi="Arial"/>
          <w:sz w:val="24"/>
          <w:lang w:val="en-US" w:eastAsia="ko-KR"/>
        </w:rPr>
        <w:t>LTE_eLAA</w:t>
      </w:r>
      <w:proofErr w:type="spellEnd"/>
      <w:r w:rsidR="006C57DA" w:rsidRPr="006C57DA">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07355">
        <w:rPr>
          <w:rFonts w:ascii="Arial" w:hAnsi="Arial" w:hint="eastAsia"/>
          <w:sz w:val="24"/>
          <w:lang w:val="en-US" w:eastAsia="ko-KR"/>
        </w:rPr>
        <w:t>Logical Channel Prioritization</w:t>
      </w:r>
      <w:r w:rsidR="00070353">
        <w:rPr>
          <w:rFonts w:ascii="Arial" w:hAnsi="Arial" w:hint="eastAsia"/>
          <w:sz w:val="24"/>
          <w:lang w:val="en-US" w:eastAsia="ko-KR"/>
        </w:rPr>
        <w:t xml:space="preserve"> in LAA</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665DDB" w:rsidRDefault="00B06167" w:rsidP="000536D8">
      <w:pPr>
        <w:rPr>
          <w:sz w:val="22"/>
          <w:lang w:val="en-US" w:eastAsia="ko-KR"/>
        </w:rPr>
      </w:pPr>
      <w:r>
        <w:rPr>
          <w:rFonts w:hint="eastAsia"/>
          <w:sz w:val="22"/>
          <w:lang w:val="en-US" w:eastAsia="ko-KR"/>
        </w:rPr>
        <w:t xml:space="preserve">At RAN2#93bis meeting, </w:t>
      </w:r>
      <w:r w:rsidR="006C57DA">
        <w:rPr>
          <w:rFonts w:hint="eastAsia"/>
          <w:sz w:val="22"/>
          <w:lang w:val="en-US" w:eastAsia="ko-KR"/>
        </w:rPr>
        <w:t xml:space="preserve">RAN2 </w:t>
      </w:r>
      <w:r w:rsidR="00665DDB">
        <w:rPr>
          <w:rFonts w:hint="eastAsia"/>
          <w:sz w:val="22"/>
          <w:lang w:val="en-US" w:eastAsia="ko-KR"/>
        </w:rPr>
        <w:t>agreed that:</w:t>
      </w:r>
    </w:p>
    <w:p w:rsidR="00665DDB" w:rsidRPr="00665DDB" w:rsidRDefault="00B06167" w:rsidP="00B06167">
      <w:pPr>
        <w:pStyle w:val="a6"/>
        <w:numPr>
          <w:ilvl w:val="0"/>
          <w:numId w:val="15"/>
        </w:numPr>
        <w:ind w:leftChars="0"/>
        <w:rPr>
          <w:sz w:val="22"/>
        </w:rPr>
      </w:pPr>
      <w:proofErr w:type="spellStart"/>
      <w:r w:rsidRPr="00B06167">
        <w:rPr>
          <w:sz w:val="22"/>
        </w:rPr>
        <w:t>Qos</w:t>
      </w:r>
      <w:proofErr w:type="spellEnd"/>
      <w:r w:rsidRPr="00B06167">
        <w:rPr>
          <w:sz w:val="22"/>
        </w:rPr>
        <w:t xml:space="preserve"> related: Configure per bearer/logical channel whether it can be offloaded to LAA </w:t>
      </w:r>
      <w:proofErr w:type="spellStart"/>
      <w:r w:rsidRPr="00B06167">
        <w:rPr>
          <w:sz w:val="22"/>
        </w:rPr>
        <w:t>SCells</w:t>
      </w:r>
      <w:proofErr w:type="spellEnd"/>
      <w:r w:rsidRPr="00B06167">
        <w:rPr>
          <w:sz w:val="22"/>
        </w:rPr>
        <w:t xml:space="preserve"> or whether it may only be served by licensed carriers.</w:t>
      </w:r>
    </w:p>
    <w:p w:rsidR="00D25764" w:rsidRDefault="00D25764" w:rsidP="000536D8">
      <w:pPr>
        <w:rPr>
          <w:sz w:val="22"/>
          <w:lang w:eastAsia="ko-KR"/>
        </w:rPr>
      </w:pPr>
      <w:r>
        <w:rPr>
          <w:rFonts w:hint="eastAsia"/>
          <w:sz w:val="22"/>
          <w:lang w:eastAsia="ko-KR"/>
        </w:rPr>
        <w:t>This agreement has impacts on logical channel prioritization procedure because data from certain logical channels are considered only for Licensed cell grant (L-grant) and data from other logical channels are considered for both Licensed cell grant (L-grant) and Unlicensed cell grant (U-grant).</w:t>
      </w:r>
    </w:p>
    <w:p w:rsidR="00E5697F" w:rsidRDefault="00D62AD3" w:rsidP="000536D8">
      <w:pPr>
        <w:rPr>
          <w:sz w:val="22"/>
          <w:lang w:val="en-US" w:eastAsia="ko-KR"/>
        </w:rPr>
      </w:pPr>
      <w:r>
        <w:rPr>
          <w:rFonts w:hint="eastAsia"/>
          <w:sz w:val="22"/>
          <w:lang w:val="en-US" w:eastAsia="ko-KR"/>
        </w:rPr>
        <w:t xml:space="preserve">This document discusses how to </w:t>
      </w:r>
      <w:r w:rsidR="00346415">
        <w:rPr>
          <w:rFonts w:hint="eastAsia"/>
          <w:sz w:val="22"/>
          <w:lang w:val="en-US" w:eastAsia="ko-KR"/>
        </w:rPr>
        <w:t xml:space="preserve">apply LCP procedure </w:t>
      </w:r>
      <w:r>
        <w:rPr>
          <w:rFonts w:hint="eastAsia"/>
          <w:sz w:val="22"/>
          <w:lang w:val="en-US" w:eastAsia="ko-KR"/>
        </w:rPr>
        <w:t>in LAA.</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0C69B2" w:rsidRDefault="000C69B2" w:rsidP="000261D6">
      <w:pPr>
        <w:rPr>
          <w:sz w:val="22"/>
          <w:lang w:val="en-US" w:eastAsia="ko-KR"/>
        </w:rPr>
      </w:pPr>
      <w:r>
        <w:rPr>
          <w:rFonts w:hint="eastAsia"/>
          <w:sz w:val="22"/>
          <w:lang w:val="en-US" w:eastAsia="ko-KR"/>
        </w:rPr>
        <w:t xml:space="preserve">Though signaling details are not decided yet, we can assume that some logical channels </w:t>
      </w:r>
      <w:r w:rsidR="009941BC">
        <w:rPr>
          <w:rFonts w:hint="eastAsia"/>
          <w:sz w:val="22"/>
          <w:lang w:val="en-US" w:eastAsia="ko-KR"/>
        </w:rPr>
        <w:t>(LoCH3 and LoCH4 in Figure 1</w:t>
      </w:r>
      <w:r w:rsidR="00D263DD">
        <w:rPr>
          <w:rFonts w:hint="eastAsia"/>
          <w:sz w:val="22"/>
          <w:lang w:val="en-US" w:eastAsia="ko-KR"/>
        </w:rPr>
        <w:t>, le</w:t>
      </w:r>
      <w:r w:rsidR="00D263DD">
        <w:rPr>
          <w:sz w:val="22"/>
          <w:lang w:val="en-US" w:eastAsia="ko-KR"/>
        </w:rPr>
        <w:t>t’</w:t>
      </w:r>
      <w:r w:rsidR="00D263DD">
        <w:rPr>
          <w:rFonts w:hint="eastAsia"/>
          <w:sz w:val="22"/>
          <w:lang w:val="en-US" w:eastAsia="ko-KR"/>
        </w:rPr>
        <w:t>s call them U-</w:t>
      </w:r>
      <w:proofErr w:type="spellStart"/>
      <w:r w:rsidR="00D263DD">
        <w:rPr>
          <w:rFonts w:hint="eastAsia"/>
          <w:sz w:val="22"/>
          <w:lang w:val="en-US" w:eastAsia="ko-KR"/>
        </w:rPr>
        <w:t>LoCH</w:t>
      </w:r>
      <w:proofErr w:type="spellEnd"/>
      <w:r w:rsidR="009941BC">
        <w:rPr>
          <w:rFonts w:hint="eastAsia"/>
          <w:sz w:val="22"/>
          <w:lang w:val="en-US" w:eastAsia="ko-KR"/>
        </w:rPr>
        <w:t xml:space="preserve">) </w:t>
      </w:r>
      <w:r>
        <w:rPr>
          <w:rFonts w:hint="eastAsia"/>
          <w:sz w:val="22"/>
          <w:lang w:val="en-US" w:eastAsia="ko-KR"/>
        </w:rPr>
        <w:t xml:space="preserve">are mapped to both </w:t>
      </w:r>
      <w:r w:rsidR="00CE7EEA">
        <w:rPr>
          <w:rFonts w:hint="eastAsia"/>
          <w:sz w:val="22"/>
          <w:lang w:val="en-US" w:eastAsia="ko-KR"/>
        </w:rPr>
        <w:t>Licensed cell and Unlicensed cell</w:t>
      </w:r>
      <w:r>
        <w:rPr>
          <w:rFonts w:hint="eastAsia"/>
          <w:sz w:val="22"/>
          <w:lang w:val="en-US" w:eastAsia="ko-KR"/>
        </w:rPr>
        <w:t xml:space="preserve"> while other logical channels </w:t>
      </w:r>
      <w:r w:rsidR="009941BC">
        <w:rPr>
          <w:rFonts w:hint="eastAsia"/>
          <w:sz w:val="22"/>
          <w:lang w:val="en-US" w:eastAsia="ko-KR"/>
        </w:rPr>
        <w:t>(LoCH1 and LoCH2</w:t>
      </w:r>
      <w:r w:rsidR="00660033">
        <w:rPr>
          <w:rFonts w:hint="eastAsia"/>
          <w:sz w:val="22"/>
          <w:lang w:val="en-US" w:eastAsia="ko-KR"/>
        </w:rPr>
        <w:t xml:space="preserve"> in Figure 1</w:t>
      </w:r>
      <w:r w:rsidR="00D263DD">
        <w:rPr>
          <w:rFonts w:hint="eastAsia"/>
          <w:sz w:val="22"/>
          <w:lang w:val="en-US" w:eastAsia="ko-KR"/>
        </w:rPr>
        <w:t>, let</w:t>
      </w:r>
      <w:r w:rsidR="00D263DD">
        <w:rPr>
          <w:sz w:val="22"/>
          <w:lang w:val="en-US" w:eastAsia="ko-KR"/>
        </w:rPr>
        <w:t>’</w:t>
      </w:r>
      <w:r w:rsidR="00D263DD">
        <w:rPr>
          <w:rFonts w:hint="eastAsia"/>
          <w:sz w:val="22"/>
          <w:lang w:val="en-US" w:eastAsia="ko-KR"/>
        </w:rPr>
        <w:t>s call them L-</w:t>
      </w:r>
      <w:proofErr w:type="spellStart"/>
      <w:r w:rsidR="00D263DD">
        <w:rPr>
          <w:rFonts w:hint="eastAsia"/>
          <w:sz w:val="22"/>
          <w:lang w:val="en-US" w:eastAsia="ko-KR"/>
        </w:rPr>
        <w:t>LoCH</w:t>
      </w:r>
      <w:proofErr w:type="spellEnd"/>
      <w:r w:rsidR="009941BC">
        <w:rPr>
          <w:rFonts w:hint="eastAsia"/>
          <w:sz w:val="22"/>
          <w:lang w:val="en-US" w:eastAsia="ko-KR"/>
        </w:rPr>
        <w:t xml:space="preserve">) </w:t>
      </w:r>
      <w:r>
        <w:rPr>
          <w:rFonts w:hint="eastAsia"/>
          <w:sz w:val="22"/>
          <w:lang w:val="en-US" w:eastAsia="ko-KR"/>
        </w:rPr>
        <w:t xml:space="preserve">are mapped to only </w:t>
      </w:r>
      <w:r w:rsidR="00CE7EEA">
        <w:rPr>
          <w:rFonts w:hint="eastAsia"/>
          <w:sz w:val="22"/>
          <w:lang w:val="en-US" w:eastAsia="ko-KR"/>
        </w:rPr>
        <w:t>Licensed cell</w:t>
      </w:r>
      <w:r>
        <w:rPr>
          <w:rFonts w:hint="eastAsia"/>
          <w:sz w:val="22"/>
          <w:lang w:val="en-US" w:eastAsia="ko-KR"/>
        </w:rPr>
        <w:t>. Then, the LCP procedure should be applied to different logical channels</w:t>
      </w:r>
      <w:r w:rsidR="00660033">
        <w:rPr>
          <w:rFonts w:hint="eastAsia"/>
          <w:sz w:val="22"/>
          <w:lang w:val="en-US" w:eastAsia="ko-KR"/>
        </w:rPr>
        <w:t xml:space="preserve"> depending on the UL grant</w:t>
      </w:r>
      <w:r w:rsidR="002D1C33">
        <w:rPr>
          <w:rFonts w:hint="eastAsia"/>
          <w:sz w:val="22"/>
          <w:lang w:val="en-US" w:eastAsia="ko-KR"/>
        </w:rPr>
        <w:t>, as shown in Figure 1</w:t>
      </w:r>
      <w:r>
        <w:rPr>
          <w:rFonts w:hint="eastAsia"/>
          <w:sz w:val="22"/>
          <w:lang w:val="en-US" w:eastAsia="ko-KR"/>
        </w:rPr>
        <w:t>.</w:t>
      </w:r>
    </w:p>
    <w:p w:rsidR="00F35645" w:rsidRDefault="000C69B2" w:rsidP="00F35645">
      <w:pPr>
        <w:jc w:val="center"/>
        <w:rPr>
          <w:sz w:val="22"/>
          <w:lang w:val="en-US" w:eastAsia="ko-KR"/>
        </w:rPr>
      </w:pPr>
      <w:r>
        <w:object w:dxaOrig="4163" w:dyaOrig="3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35pt;height:149.7pt" o:ole="">
            <v:imagedata r:id="rId8" o:title=""/>
          </v:shape>
          <o:OLEObject Type="Embed" ProgID="Visio.Drawing.11" ShapeID="_x0000_i1025" DrawAspect="Content" ObjectID="_1524719464" r:id="rId9"/>
        </w:object>
      </w:r>
    </w:p>
    <w:p w:rsidR="00F35645" w:rsidRPr="007F6A87" w:rsidRDefault="00F35645" w:rsidP="003947C4">
      <w:pPr>
        <w:jc w:val="center"/>
        <w:rPr>
          <w:sz w:val="22"/>
          <w:lang w:val="en-US" w:eastAsia="ko-KR"/>
        </w:rPr>
      </w:pPr>
      <w:r w:rsidRPr="007F6A87">
        <w:rPr>
          <w:rFonts w:hint="eastAsia"/>
          <w:sz w:val="22"/>
          <w:lang w:val="en-US" w:eastAsia="ko-KR"/>
        </w:rPr>
        <w:t xml:space="preserve">Figure1: </w:t>
      </w:r>
      <w:r w:rsidR="000C69B2" w:rsidRPr="007F6A87">
        <w:rPr>
          <w:rFonts w:hint="eastAsia"/>
          <w:sz w:val="22"/>
          <w:lang w:val="en-US" w:eastAsia="ko-KR"/>
        </w:rPr>
        <w:t>LCP example in LAA</w:t>
      </w:r>
    </w:p>
    <w:p w:rsidR="00CD4FF6" w:rsidRDefault="00CD4FF6" w:rsidP="00CD4FF6">
      <w:pPr>
        <w:rPr>
          <w:b/>
          <w:sz w:val="22"/>
          <w:lang w:val="en-US" w:eastAsia="ko-KR"/>
        </w:rPr>
      </w:pPr>
      <w:r w:rsidRPr="00CD4FF6">
        <w:rPr>
          <w:rFonts w:hint="eastAsia"/>
          <w:b/>
          <w:sz w:val="22"/>
          <w:lang w:val="en-US" w:eastAsia="ko-KR"/>
        </w:rPr>
        <w:t>Proposal1:</w:t>
      </w:r>
      <w:r w:rsidRPr="00CD4FF6">
        <w:rPr>
          <w:b/>
          <w:sz w:val="22"/>
          <w:lang w:val="en-US" w:eastAsia="ko-KR"/>
        </w:rPr>
        <w:t xml:space="preserve"> </w:t>
      </w:r>
      <w:r>
        <w:rPr>
          <w:rFonts w:hint="eastAsia"/>
          <w:b/>
          <w:sz w:val="22"/>
          <w:lang w:val="en-US" w:eastAsia="ko-KR"/>
        </w:rPr>
        <w:t>T</w:t>
      </w:r>
      <w:r w:rsidRPr="00CD4FF6">
        <w:rPr>
          <w:b/>
          <w:sz w:val="22"/>
          <w:lang w:val="en-US" w:eastAsia="ko-KR"/>
        </w:rPr>
        <w:t xml:space="preserve">he LCP procedure should be applied to different logical channels depending on </w:t>
      </w:r>
      <w:r w:rsidR="00674DDB">
        <w:rPr>
          <w:rFonts w:hint="eastAsia"/>
          <w:b/>
          <w:sz w:val="22"/>
          <w:lang w:val="en-US" w:eastAsia="ko-KR"/>
        </w:rPr>
        <w:t xml:space="preserve">for which cell </w:t>
      </w:r>
      <w:r w:rsidRPr="00CD4FF6">
        <w:rPr>
          <w:b/>
          <w:sz w:val="22"/>
          <w:lang w:val="en-US" w:eastAsia="ko-KR"/>
        </w:rPr>
        <w:t>the UL grant</w:t>
      </w:r>
      <w:r w:rsidR="00674DDB">
        <w:rPr>
          <w:rFonts w:hint="eastAsia"/>
          <w:b/>
          <w:sz w:val="22"/>
          <w:lang w:val="en-US" w:eastAsia="ko-KR"/>
        </w:rPr>
        <w:t xml:space="preserve"> is </w:t>
      </w:r>
      <w:r w:rsidR="00055D6C">
        <w:rPr>
          <w:rFonts w:hint="eastAsia"/>
          <w:b/>
          <w:sz w:val="22"/>
          <w:lang w:val="en-US" w:eastAsia="ko-KR"/>
        </w:rPr>
        <w:t>allocated</w:t>
      </w:r>
      <w:r>
        <w:rPr>
          <w:rFonts w:hint="eastAsia"/>
          <w:b/>
          <w:sz w:val="22"/>
          <w:lang w:val="en-US" w:eastAsia="ko-KR"/>
        </w:rPr>
        <w:t>.</w:t>
      </w:r>
    </w:p>
    <w:p w:rsidR="00CD4FF6" w:rsidRPr="00CD4FF6" w:rsidRDefault="00CD4FF6" w:rsidP="00CD4FF6">
      <w:pPr>
        <w:pStyle w:val="a6"/>
        <w:numPr>
          <w:ilvl w:val="0"/>
          <w:numId w:val="15"/>
        </w:numPr>
        <w:ind w:leftChars="0"/>
        <w:rPr>
          <w:b/>
          <w:sz w:val="22"/>
          <w:lang w:val="en-US" w:eastAsia="ko-KR"/>
        </w:rPr>
      </w:pPr>
      <w:r w:rsidRPr="00CD4FF6">
        <w:rPr>
          <w:b/>
          <w:sz w:val="22"/>
          <w:lang w:val="en-US" w:eastAsia="ko-KR"/>
        </w:rPr>
        <w:t xml:space="preserve">For UL grant for </w:t>
      </w:r>
      <w:r w:rsidR="00674DDB">
        <w:rPr>
          <w:rFonts w:hint="eastAsia"/>
          <w:b/>
          <w:sz w:val="22"/>
          <w:lang w:val="en-US" w:eastAsia="ko-KR"/>
        </w:rPr>
        <w:t xml:space="preserve">licensed </w:t>
      </w:r>
      <w:r w:rsidRPr="00CD4FF6">
        <w:rPr>
          <w:b/>
          <w:sz w:val="22"/>
          <w:lang w:val="en-US" w:eastAsia="ko-KR"/>
        </w:rPr>
        <w:t>cells, the UE performs LCP for all logical channels.</w:t>
      </w:r>
    </w:p>
    <w:p w:rsidR="00CD4FF6" w:rsidRPr="00CD4FF6" w:rsidRDefault="00CD4FF6" w:rsidP="00CD4FF6">
      <w:pPr>
        <w:pStyle w:val="a6"/>
        <w:numPr>
          <w:ilvl w:val="0"/>
          <w:numId w:val="15"/>
        </w:numPr>
        <w:ind w:leftChars="0"/>
        <w:rPr>
          <w:b/>
          <w:sz w:val="22"/>
          <w:lang w:val="en-US" w:eastAsia="ko-KR"/>
        </w:rPr>
      </w:pPr>
      <w:r w:rsidRPr="00CD4FF6">
        <w:rPr>
          <w:b/>
          <w:sz w:val="22"/>
          <w:lang w:val="en-US" w:eastAsia="ko-KR"/>
        </w:rPr>
        <w:lastRenderedPageBreak/>
        <w:t xml:space="preserve">For UL grant for </w:t>
      </w:r>
      <w:r w:rsidR="00674DDB">
        <w:rPr>
          <w:rFonts w:hint="eastAsia"/>
          <w:b/>
          <w:sz w:val="22"/>
          <w:lang w:val="en-US" w:eastAsia="ko-KR"/>
        </w:rPr>
        <w:t xml:space="preserve">unlicensed </w:t>
      </w:r>
      <w:r w:rsidRPr="00CD4FF6">
        <w:rPr>
          <w:b/>
          <w:sz w:val="22"/>
          <w:lang w:val="en-US" w:eastAsia="ko-KR"/>
        </w:rPr>
        <w:t xml:space="preserve">cells, the UE performs LCP only for logical channels that are allowed to be offloaded to </w:t>
      </w:r>
      <w:r w:rsidR="00674DDB">
        <w:rPr>
          <w:rFonts w:hint="eastAsia"/>
          <w:b/>
          <w:sz w:val="22"/>
          <w:lang w:val="en-US" w:eastAsia="ko-KR"/>
        </w:rPr>
        <w:t xml:space="preserve">unlicensed </w:t>
      </w:r>
      <w:r w:rsidRPr="00CD4FF6">
        <w:rPr>
          <w:b/>
          <w:sz w:val="22"/>
          <w:lang w:val="en-US" w:eastAsia="ko-KR"/>
        </w:rPr>
        <w:t>cell.</w:t>
      </w:r>
    </w:p>
    <w:p w:rsidR="006663E5" w:rsidRDefault="006663E5" w:rsidP="000261D6">
      <w:pPr>
        <w:rPr>
          <w:sz w:val="22"/>
          <w:lang w:val="en-US" w:eastAsia="ko-KR"/>
        </w:rPr>
      </w:pPr>
    </w:p>
    <w:p w:rsidR="00BD44E5" w:rsidRDefault="00E43FE8" w:rsidP="000261D6">
      <w:pPr>
        <w:rPr>
          <w:sz w:val="22"/>
          <w:lang w:val="en-US" w:eastAsia="ko-KR"/>
        </w:rPr>
      </w:pPr>
      <w:r>
        <w:rPr>
          <w:rFonts w:hint="eastAsia"/>
          <w:sz w:val="22"/>
          <w:lang w:val="en-US" w:eastAsia="ko-KR"/>
        </w:rPr>
        <w:t xml:space="preserve">The Proposal 1 can be easily </w:t>
      </w:r>
      <w:r w:rsidR="00E06E72">
        <w:rPr>
          <w:rFonts w:hint="eastAsia"/>
          <w:sz w:val="22"/>
          <w:lang w:val="en-US" w:eastAsia="ko-KR"/>
        </w:rPr>
        <w:t>implemented</w:t>
      </w:r>
      <w:r>
        <w:rPr>
          <w:rFonts w:hint="eastAsia"/>
          <w:sz w:val="22"/>
          <w:lang w:val="en-US" w:eastAsia="ko-KR"/>
        </w:rPr>
        <w:t xml:space="preserve"> to the MAC specification with simple </w:t>
      </w:r>
      <w:r w:rsidR="00E06E72">
        <w:rPr>
          <w:rFonts w:hint="eastAsia"/>
          <w:sz w:val="22"/>
          <w:lang w:val="en-US" w:eastAsia="ko-KR"/>
        </w:rPr>
        <w:t>text saying</w:t>
      </w:r>
      <w:r>
        <w:rPr>
          <w:rFonts w:hint="eastAsia"/>
          <w:sz w:val="22"/>
          <w:lang w:val="en-US" w:eastAsia="ko-KR"/>
        </w:rPr>
        <w:t xml:space="preserve"> that </w:t>
      </w:r>
      <w:r>
        <w:rPr>
          <w:sz w:val="22"/>
          <w:lang w:val="en-US" w:eastAsia="ko-KR"/>
        </w:rPr>
        <w:t>“</w:t>
      </w:r>
      <w:r w:rsidR="00E06E72">
        <w:rPr>
          <w:rFonts w:hint="eastAsia"/>
          <w:sz w:val="22"/>
          <w:lang w:val="en-US" w:eastAsia="ko-KR"/>
        </w:rPr>
        <w:t xml:space="preserve">The UE shall perform </w:t>
      </w:r>
      <w:r>
        <w:rPr>
          <w:rFonts w:hint="eastAsia"/>
          <w:sz w:val="22"/>
          <w:lang w:val="en-US" w:eastAsia="ko-KR"/>
        </w:rPr>
        <w:t xml:space="preserve">LCP procedure for </w:t>
      </w:r>
      <w:r w:rsidR="00E06E72">
        <w:rPr>
          <w:rFonts w:hint="eastAsia"/>
          <w:sz w:val="22"/>
          <w:lang w:val="en-US" w:eastAsia="ko-KR"/>
        </w:rPr>
        <w:t xml:space="preserve">the </w:t>
      </w:r>
      <w:r>
        <w:rPr>
          <w:rFonts w:hint="eastAsia"/>
          <w:sz w:val="22"/>
          <w:lang w:val="en-US" w:eastAsia="ko-KR"/>
        </w:rPr>
        <w:t>indicated set of logical channels</w:t>
      </w:r>
      <w:r>
        <w:rPr>
          <w:sz w:val="22"/>
          <w:lang w:val="en-US" w:eastAsia="ko-KR"/>
        </w:rPr>
        <w:t>”</w:t>
      </w:r>
      <w:r>
        <w:rPr>
          <w:rFonts w:hint="eastAsia"/>
          <w:sz w:val="22"/>
          <w:lang w:val="en-US" w:eastAsia="ko-KR"/>
        </w:rPr>
        <w:t xml:space="preserve">. </w:t>
      </w:r>
      <w:r w:rsidR="00816889">
        <w:rPr>
          <w:rFonts w:hint="eastAsia"/>
          <w:sz w:val="22"/>
          <w:lang w:val="en-US" w:eastAsia="ko-KR"/>
        </w:rPr>
        <w:t xml:space="preserve">However, </w:t>
      </w:r>
      <w:r w:rsidR="00BD44E5">
        <w:rPr>
          <w:rFonts w:hint="eastAsia"/>
          <w:sz w:val="22"/>
          <w:lang w:val="en-US" w:eastAsia="ko-KR"/>
        </w:rPr>
        <w:t xml:space="preserve">there are </w:t>
      </w:r>
      <w:r w:rsidR="00816889">
        <w:rPr>
          <w:rFonts w:hint="eastAsia"/>
          <w:sz w:val="22"/>
          <w:lang w:val="en-US" w:eastAsia="ko-KR"/>
        </w:rPr>
        <w:t xml:space="preserve">some </w:t>
      </w:r>
      <w:r w:rsidR="00BD44E5">
        <w:rPr>
          <w:rFonts w:hint="eastAsia"/>
          <w:sz w:val="22"/>
          <w:lang w:val="en-US" w:eastAsia="ko-KR"/>
        </w:rPr>
        <w:t>issues when the UE receives both L-grant and U-grant allocated for the same TTI.</w:t>
      </w:r>
      <w:r w:rsidR="00E06E72">
        <w:rPr>
          <w:rFonts w:hint="eastAsia"/>
          <w:sz w:val="22"/>
          <w:lang w:val="en-US" w:eastAsia="ko-KR"/>
        </w:rPr>
        <w:t xml:space="preserve"> This issue was brought up by [1] at the RAN2#93bis meeting.</w:t>
      </w:r>
    </w:p>
    <w:p w:rsidR="00DD1D0C" w:rsidRDefault="001B66B8" w:rsidP="000261D6">
      <w:pPr>
        <w:rPr>
          <w:sz w:val="22"/>
          <w:lang w:val="en-US" w:eastAsia="ko-KR"/>
        </w:rPr>
      </w:pPr>
      <w:r>
        <w:rPr>
          <w:rFonts w:hint="eastAsia"/>
          <w:sz w:val="22"/>
          <w:lang w:val="en-US" w:eastAsia="ko-KR"/>
        </w:rPr>
        <w:t>In current specification, if multiple grants for the same TTI are allocated, the UE is allowed to process them sequentially (i.e. serial processing) or sum them up all together and apply LCP once (i.e. joint processing).</w:t>
      </w:r>
      <w:r w:rsidR="00DD1D0C">
        <w:rPr>
          <w:rFonts w:hint="eastAsia"/>
          <w:sz w:val="22"/>
          <w:lang w:val="en-US" w:eastAsia="ko-KR"/>
        </w:rPr>
        <w:t xml:space="preserve"> However, </w:t>
      </w:r>
      <w:r w:rsidR="002E0994">
        <w:rPr>
          <w:rFonts w:hint="eastAsia"/>
          <w:sz w:val="22"/>
          <w:lang w:val="en-US" w:eastAsia="ko-KR"/>
        </w:rPr>
        <w:t>we think the joint processing cannot be applied in this case. This is because the logical channels considered for each grant are different, and thus the LCP should be applied to them independently.</w:t>
      </w:r>
    </w:p>
    <w:p w:rsidR="00FB7527" w:rsidRDefault="002E0994" w:rsidP="000261D6">
      <w:pPr>
        <w:rPr>
          <w:b/>
          <w:sz w:val="22"/>
          <w:lang w:val="en-US" w:eastAsia="ko-KR"/>
        </w:rPr>
      </w:pPr>
      <w:r w:rsidRPr="002E0994">
        <w:rPr>
          <w:rFonts w:hint="eastAsia"/>
          <w:b/>
          <w:sz w:val="22"/>
          <w:lang w:val="en-US" w:eastAsia="ko-KR"/>
        </w:rPr>
        <w:t xml:space="preserve">Proposal2: </w:t>
      </w:r>
      <w:r w:rsidR="00FB7527">
        <w:rPr>
          <w:rFonts w:hint="eastAsia"/>
          <w:b/>
          <w:sz w:val="22"/>
          <w:lang w:val="en-US" w:eastAsia="ko-KR"/>
        </w:rPr>
        <w:t>Joint processing of UL grants in one TTI shall be allowed only whe</w:t>
      </w:r>
      <w:r w:rsidR="004134D3">
        <w:rPr>
          <w:rFonts w:hint="eastAsia"/>
          <w:b/>
          <w:sz w:val="22"/>
          <w:lang w:val="en-US" w:eastAsia="ko-KR"/>
        </w:rPr>
        <w:t>n the UL grants serve the same logical channels.</w:t>
      </w:r>
    </w:p>
    <w:p w:rsidR="006663E5" w:rsidRDefault="006663E5" w:rsidP="000261D6">
      <w:pPr>
        <w:rPr>
          <w:sz w:val="22"/>
          <w:lang w:val="en-US" w:eastAsia="ko-KR"/>
        </w:rPr>
      </w:pPr>
    </w:p>
    <w:p w:rsidR="00DD1D0C" w:rsidRPr="002E0994" w:rsidRDefault="000C4E6C" w:rsidP="000261D6">
      <w:pPr>
        <w:rPr>
          <w:sz w:val="22"/>
          <w:lang w:val="en-US" w:eastAsia="ko-KR"/>
        </w:rPr>
      </w:pPr>
      <w:r>
        <w:rPr>
          <w:rFonts w:hint="eastAsia"/>
          <w:sz w:val="22"/>
          <w:lang w:val="en-US" w:eastAsia="ko-KR"/>
        </w:rPr>
        <w:t xml:space="preserve">With Proposal 2, the L-grant and the U-grant allocated in the same TTI are processed independently </w:t>
      </w:r>
      <w:r w:rsidR="00D147F8">
        <w:rPr>
          <w:rFonts w:hint="eastAsia"/>
          <w:sz w:val="22"/>
          <w:lang w:val="en-US" w:eastAsia="ko-KR"/>
        </w:rPr>
        <w:t xml:space="preserve">(i.e. serial processing) </w:t>
      </w:r>
      <w:r>
        <w:rPr>
          <w:rFonts w:hint="eastAsia"/>
          <w:sz w:val="22"/>
          <w:lang w:val="en-US" w:eastAsia="ko-KR"/>
        </w:rPr>
        <w:t xml:space="preserve">as the logical channels they serve are different. </w:t>
      </w:r>
      <w:r w:rsidR="00D147F8">
        <w:rPr>
          <w:rFonts w:hint="eastAsia"/>
          <w:sz w:val="22"/>
          <w:lang w:val="en-US" w:eastAsia="ko-KR"/>
        </w:rPr>
        <w:t xml:space="preserve">However, even with serial processing, there may be some issues depending on which grant being processed first. </w:t>
      </w:r>
    </w:p>
    <w:p w:rsidR="00DD1D0C" w:rsidRDefault="00D147F8" w:rsidP="000261D6">
      <w:pPr>
        <w:rPr>
          <w:sz w:val="22"/>
          <w:lang w:val="en-US" w:eastAsia="ko-KR"/>
        </w:rPr>
      </w:pPr>
      <w:r>
        <w:rPr>
          <w:rFonts w:hint="eastAsia"/>
          <w:sz w:val="22"/>
          <w:lang w:val="en-US" w:eastAsia="ko-KR"/>
        </w:rPr>
        <w:t xml:space="preserve">In [1], it was explained that if L-grant is processed first, </w:t>
      </w:r>
      <w:r w:rsidR="00394939">
        <w:rPr>
          <w:rFonts w:hint="eastAsia"/>
          <w:sz w:val="22"/>
          <w:lang w:val="en-US" w:eastAsia="ko-KR"/>
        </w:rPr>
        <w:t xml:space="preserve">less UL resource is allocated to </w:t>
      </w:r>
      <w:r>
        <w:rPr>
          <w:rFonts w:hint="eastAsia"/>
          <w:sz w:val="22"/>
          <w:lang w:val="en-US" w:eastAsia="ko-KR"/>
        </w:rPr>
        <w:t>higher priority l</w:t>
      </w:r>
      <w:r w:rsidR="00394939">
        <w:rPr>
          <w:rFonts w:hint="eastAsia"/>
          <w:sz w:val="22"/>
          <w:lang w:val="en-US" w:eastAsia="ko-KR"/>
        </w:rPr>
        <w:t>ogical channel</w:t>
      </w:r>
      <w:r w:rsidR="008600B6">
        <w:rPr>
          <w:rFonts w:hint="eastAsia"/>
          <w:sz w:val="22"/>
          <w:lang w:val="en-US" w:eastAsia="ko-KR"/>
        </w:rPr>
        <w:t xml:space="preserve"> due to the allocation of some UL resource to PBR of lower priority logical channels</w:t>
      </w:r>
      <w:r w:rsidR="00DC390D">
        <w:rPr>
          <w:rFonts w:hint="eastAsia"/>
          <w:sz w:val="22"/>
          <w:lang w:val="en-US" w:eastAsia="ko-KR"/>
        </w:rPr>
        <w:t xml:space="preserve">. Therefore, </w:t>
      </w:r>
      <w:r w:rsidR="008D5AE6">
        <w:rPr>
          <w:rFonts w:hint="eastAsia"/>
          <w:sz w:val="22"/>
          <w:lang w:val="en-US" w:eastAsia="ko-KR"/>
        </w:rPr>
        <w:t>as a solution, [1] pro</w:t>
      </w:r>
      <w:r w:rsidR="00394939">
        <w:rPr>
          <w:rFonts w:hint="eastAsia"/>
          <w:sz w:val="22"/>
          <w:lang w:val="en-US" w:eastAsia="ko-KR"/>
        </w:rPr>
        <w:t>posed to process U-grant first</w:t>
      </w:r>
      <w:r w:rsidR="00DC390D">
        <w:rPr>
          <w:rFonts w:hint="eastAsia"/>
          <w:sz w:val="22"/>
          <w:lang w:val="en-US" w:eastAsia="ko-KR"/>
        </w:rPr>
        <w:t xml:space="preserve"> if L-grant and U-grant are allocated in the same TTI</w:t>
      </w:r>
      <w:r w:rsidR="00394939">
        <w:rPr>
          <w:rFonts w:hint="eastAsia"/>
          <w:sz w:val="22"/>
          <w:lang w:val="en-US" w:eastAsia="ko-KR"/>
        </w:rPr>
        <w:t>.</w:t>
      </w:r>
    </w:p>
    <w:p w:rsidR="008600B6" w:rsidRDefault="008600B6" w:rsidP="000261D6">
      <w:pPr>
        <w:rPr>
          <w:sz w:val="22"/>
          <w:lang w:val="en-US" w:eastAsia="ko-KR"/>
        </w:rPr>
      </w:pPr>
      <w:r>
        <w:rPr>
          <w:rFonts w:hint="eastAsia"/>
          <w:sz w:val="22"/>
          <w:lang w:val="en-US" w:eastAsia="ko-KR"/>
        </w:rPr>
        <w:t xml:space="preserve">But we think this restriction is not needed. </w:t>
      </w:r>
      <w:r w:rsidR="00E72F56">
        <w:rPr>
          <w:rFonts w:hint="eastAsia"/>
          <w:sz w:val="22"/>
          <w:lang w:val="en-US" w:eastAsia="ko-KR"/>
        </w:rPr>
        <w:t xml:space="preserve">The PBR guarantees minimum bit rate of each logical channel, and as long as PBR amount of resource is allocated, there should be no critical problem for a logical channel even if it has a higher priority. </w:t>
      </w:r>
      <w:r w:rsidR="006F64AB">
        <w:rPr>
          <w:rFonts w:hint="eastAsia"/>
          <w:sz w:val="22"/>
          <w:lang w:val="en-US" w:eastAsia="ko-KR"/>
        </w:rPr>
        <w:t xml:space="preserve">The UL resource allocated more than PBR could help improving the </w:t>
      </w:r>
      <w:proofErr w:type="spellStart"/>
      <w:r w:rsidR="006F64AB">
        <w:rPr>
          <w:rFonts w:hint="eastAsia"/>
          <w:sz w:val="22"/>
          <w:lang w:val="en-US" w:eastAsia="ko-KR"/>
        </w:rPr>
        <w:t>QoS</w:t>
      </w:r>
      <w:proofErr w:type="spellEnd"/>
      <w:r w:rsidR="006F64AB">
        <w:rPr>
          <w:rFonts w:hint="eastAsia"/>
          <w:sz w:val="22"/>
          <w:lang w:val="en-US" w:eastAsia="ko-KR"/>
        </w:rPr>
        <w:t xml:space="preserve"> of the logical channel, but it is not really essential.</w:t>
      </w:r>
    </w:p>
    <w:p w:rsidR="006F64AB" w:rsidRPr="004015DE" w:rsidRDefault="006F64AB" w:rsidP="000261D6">
      <w:pPr>
        <w:rPr>
          <w:b/>
          <w:sz w:val="22"/>
          <w:lang w:val="en-US" w:eastAsia="ko-KR"/>
        </w:rPr>
      </w:pPr>
      <w:r w:rsidRPr="004015DE">
        <w:rPr>
          <w:rFonts w:hint="eastAsia"/>
          <w:b/>
          <w:sz w:val="22"/>
          <w:lang w:val="en-US" w:eastAsia="ko-KR"/>
        </w:rPr>
        <w:t>Proposal3:</w:t>
      </w:r>
      <w:r w:rsidR="004015DE" w:rsidRPr="004015DE">
        <w:rPr>
          <w:rFonts w:hint="eastAsia"/>
          <w:b/>
          <w:sz w:val="22"/>
          <w:lang w:val="en-US" w:eastAsia="ko-KR"/>
        </w:rPr>
        <w:t xml:space="preserve"> If</w:t>
      </w:r>
      <w:r w:rsidRPr="004015DE">
        <w:rPr>
          <w:rFonts w:hint="eastAsia"/>
          <w:b/>
          <w:sz w:val="22"/>
          <w:lang w:val="en-US" w:eastAsia="ko-KR"/>
        </w:rPr>
        <w:t xml:space="preserve"> </w:t>
      </w:r>
      <w:r w:rsidR="004015DE" w:rsidRPr="004015DE">
        <w:rPr>
          <w:b/>
          <w:sz w:val="22"/>
          <w:lang w:val="en-US" w:eastAsia="ko-KR"/>
        </w:rPr>
        <w:t xml:space="preserve">UL grant for </w:t>
      </w:r>
      <w:r w:rsidR="004015DE" w:rsidRPr="004015DE">
        <w:rPr>
          <w:rFonts w:hint="eastAsia"/>
          <w:b/>
          <w:sz w:val="22"/>
          <w:lang w:val="en-US" w:eastAsia="ko-KR"/>
        </w:rPr>
        <w:t xml:space="preserve">licensed </w:t>
      </w:r>
      <w:r w:rsidR="004015DE" w:rsidRPr="004015DE">
        <w:rPr>
          <w:b/>
          <w:sz w:val="22"/>
          <w:lang w:val="en-US" w:eastAsia="ko-KR"/>
        </w:rPr>
        <w:t>cells</w:t>
      </w:r>
      <w:r w:rsidR="004015DE" w:rsidRPr="004015DE">
        <w:rPr>
          <w:rFonts w:hint="eastAsia"/>
          <w:b/>
          <w:sz w:val="22"/>
          <w:lang w:val="en-US" w:eastAsia="ko-KR"/>
        </w:rPr>
        <w:t xml:space="preserve"> and UL grant for unlicensed cells are allocated in the same TTI, it is left up to UE implementation which UL grant shall be processed first.</w:t>
      </w:r>
    </w:p>
    <w:p w:rsidR="006F2E10" w:rsidRDefault="006F2E10" w:rsidP="006E4E45">
      <w:pPr>
        <w:rPr>
          <w:lang w:eastAsia="ko-KR"/>
        </w:rPr>
      </w:pPr>
    </w:p>
    <w:p w:rsidR="00D263DD" w:rsidRDefault="00CE7EEA" w:rsidP="00D263DD">
      <w:pPr>
        <w:rPr>
          <w:lang w:eastAsia="ko-KR"/>
        </w:rPr>
      </w:pPr>
      <w:r>
        <w:rPr>
          <w:rFonts w:hint="eastAsia"/>
          <w:lang w:eastAsia="ko-KR"/>
        </w:rPr>
        <w:t xml:space="preserve">By the way, if RAN2 wants to </w:t>
      </w:r>
      <w:r w:rsidR="003560C0">
        <w:rPr>
          <w:rFonts w:hint="eastAsia"/>
          <w:lang w:eastAsia="ko-KR"/>
        </w:rPr>
        <w:t>minimize</w:t>
      </w:r>
      <w:r>
        <w:rPr>
          <w:rFonts w:hint="eastAsia"/>
          <w:lang w:eastAsia="ko-KR"/>
        </w:rPr>
        <w:t xml:space="preserve"> the use of licensed cell for </w:t>
      </w:r>
      <w:r w:rsidR="00D263DD">
        <w:rPr>
          <w:rFonts w:hint="eastAsia"/>
          <w:lang w:eastAsia="ko-KR"/>
        </w:rPr>
        <w:t>U-</w:t>
      </w:r>
      <w:proofErr w:type="spellStart"/>
      <w:r w:rsidR="00D263DD">
        <w:rPr>
          <w:rFonts w:hint="eastAsia"/>
          <w:lang w:eastAsia="ko-KR"/>
        </w:rPr>
        <w:t>LoCHs</w:t>
      </w:r>
      <w:proofErr w:type="spellEnd"/>
      <w:r>
        <w:rPr>
          <w:rFonts w:hint="eastAsia"/>
          <w:lang w:eastAsia="ko-KR"/>
        </w:rPr>
        <w:t xml:space="preserve">, it might be considered to disable PBR (e.g. set PBR to 0) of </w:t>
      </w:r>
      <w:r w:rsidR="00D263DD">
        <w:rPr>
          <w:rFonts w:hint="eastAsia"/>
          <w:lang w:eastAsia="ko-KR"/>
        </w:rPr>
        <w:t>U-</w:t>
      </w:r>
      <w:proofErr w:type="spellStart"/>
      <w:r w:rsidR="00D263DD">
        <w:rPr>
          <w:rFonts w:hint="eastAsia"/>
          <w:lang w:eastAsia="ko-KR"/>
        </w:rPr>
        <w:t>LoCH</w:t>
      </w:r>
      <w:proofErr w:type="spellEnd"/>
      <w:r>
        <w:rPr>
          <w:rFonts w:hint="eastAsia"/>
          <w:lang w:eastAsia="ko-KR"/>
        </w:rPr>
        <w:t xml:space="preserve"> </w:t>
      </w:r>
      <w:r w:rsidR="00D263DD">
        <w:rPr>
          <w:rFonts w:hint="eastAsia"/>
          <w:lang w:eastAsia="ko-KR"/>
        </w:rPr>
        <w:t>for the</w:t>
      </w:r>
      <w:r>
        <w:rPr>
          <w:rFonts w:hint="eastAsia"/>
          <w:lang w:eastAsia="ko-KR"/>
        </w:rPr>
        <w:t xml:space="preserve"> L-grant. </w:t>
      </w:r>
      <w:r w:rsidR="00D263DD">
        <w:rPr>
          <w:rFonts w:hint="eastAsia"/>
          <w:lang w:eastAsia="ko-KR"/>
        </w:rPr>
        <w:t>In other words, the PBR of U-</w:t>
      </w:r>
      <w:proofErr w:type="spellStart"/>
      <w:r w:rsidR="00D263DD">
        <w:rPr>
          <w:rFonts w:hint="eastAsia"/>
          <w:lang w:eastAsia="ko-KR"/>
        </w:rPr>
        <w:t>LoCH</w:t>
      </w:r>
      <w:proofErr w:type="spellEnd"/>
      <w:r w:rsidR="00D263DD">
        <w:rPr>
          <w:rFonts w:hint="eastAsia"/>
          <w:lang w:eastAsia="ko-KR"/>
        </w:rPr>
        <w:t xml:space="preserve"> is enforced only for the U-grant. When the L-grant is received, </w:t>
      </w:r>
      <w:r>
        <w:rPr>
          <w:rFonts w:hint="eastAsia"/>
          <w:lang w:eastAsia="ko-KR"/>
        </w:rPr>
        <w:t xml:space="preserve">the UL resource of L-grant is allocated to </w:t>
      </w:r>
      <w:r w:rsidR="00D263DD">
        <w:rPr>
          <w:rFonts w:hint="eastAsia"/>
          <w:lang w:eastAsia="ko-KR"/>
        </w:rPr>
        <w:t>U-</w:t>
      </w:r>
      <w:proofErr w:type="spellStart"/>
      <w:r w:rsidR="00D263DD">
        <w:rPr>
          <w:rFonts w:hint="eastAsia"/>
          <w:lang w:eastAsia="ko-KR"/>
        </w:rPr>
        <w:t>LoCH</w:t>
      </w:r>
      <w:proofErr w:type="spellEnd"/>
      <w:r>
        <w:rPr>
          <w:rFonts w:hint="eastAsia"/>
          <w:lang w:eastAsia="ko-KR"/>
        </w:rPr>
        <w:t xml:space="preserve"> only after the UL resource </w:t>
      </w:r>
      <w:r w:rsidR="00D263DD">
        <w:rPr>
          <w:rFonts w:hint="eastAsia"/>
          <w:lang w:eastAsia="ko-KR"/>
        </w:rPr>
        <w:t>is taken up by all available data of L-</w:t>
      </w:r>
      <w:proofErr w:type="spellStart"/>
      <w:r w:rsidR="00D263DD">
        <w:rPr>
          <w:rFonts w:hint="eastAsia"/>
          <w:lang w:eastAsia="ko-KR"/>
        </w:rPr>
        <w:t>LoCHs</w:t>
      </w:r>
      <w:proofErr w:type="spellEnd"/>
      <w:r w:rsidR="00D263DD">
        <w:rPr>
          <w:rFonts w:hint="eastAsia"/>
          <w:lang w:eastAsia="ko-KR"/>
        </w:rPr>
        <w:t>.</w:t>
      </w:r>
    </w:p>
    <w:p w:rsidR="00D263DD" w:rsidRPr="00515D3C" w:rsidRDefault="00D263DD" w:rsidP="00D263DD">
      <w:pPr>
        <w:rPr>
          <w:b/>
          <w:lang w:eastAsia="ko-KR"/>
        </w:rPr>
      </w:pPr>
      <w:r w:rsidRPr="00515D3C">
        <w:rPr>
          <w:rFonts w:hint="eastAsia"/>
          <w:b/>
          <w:lang w:eastAsia="ko-KR"/>
        </w:rPr>
        <w:t xml:space="preserve">Proposal4: </w:t>
      </w:r>
      <w:r w:rsidR="00515D3C">
        <w:rPr>
          <w:rFonts w:hint="eastAsia"/>
          <w:b/>
          <w:lang w:eastAsia="ko-KR"/>
        </w:rPr>
        <w:t>I</w:t>
      </w:r>
      <w:r w:rsidRPr="00515D3C">
        <w:rPr>
          <w:rFonts w:hint="eastAsia"/>
          <w:b/>
          <w:lang w:eastAsia="ko-KR"/>
        </w:rPr>
        <w:t xml:space="preserve">f RAN2 wants to </w:t>
      </w:r>
      <w:r w:rsidR="003560C0">
        <w:rPr>
          <w:rFonts w:hint="eastAsia"/>
          <w:b/>
          <w:lang w:eastAsia="ko-KR"/>
        </w:rPr>
        <w:t>minimize</w:t>
      </w:r>
      <w:r w:rsidRPr="00515D3C">
        <w:rPr>
          <w:rFonts w:hint="eastAsia"/>
          <w:b/>
          <w:lang w:eastAsia="ko-KR"/>
        </w:rPr>
        <w:t xml:space="preserve"> the use of licensed cell for logical channels that are allowed to be offloaded to unlicensed cells, disabling PBR (e.g. set PBR to 0)</w:t>
      </w:r>
      <w:r w:rsidR="00291F89">
        <w:rPr>
          <w:rFonts w:hint="eastAsia"/>
          <w:b/>
          <w:lang w:eastAsia="ko-KR"/>
        </w:rPr>
        <w:t xml:space="preserve"> of those logical channels</w:t>
      </w:r>
      <w:r w:rsidRPr="00515D3C">
        <w:rPr>
          <w:rFonts w:hint="eastAsia"/>
          <w:b/>
          <w:lang w:eastAsia="ko-KR"/>
        </w:rPr>
        <w:t xml:space="preserve"> for the UL grant for licensed cell </w:t>
      </w:r>
      <w:r w:rsidR="003560C0">
        <w:rPr>
          <w:rFonts w:hint="eastAsia"/>
          <w:b/>
          <w:lang w:eastAsia="ko-KR"/>
        </w:rPr>
        <w:t>may</w:t>
      </w:r>
      <w:r w:rsidR="00515D3C" w:rsidRPr="00515D3C">
        <w:rPr>
          <w:rFonts w:hint="eastAsia"/>
          <w:b/>
          <w:lang w:eastAsia="ko-KR"/>
        </w:rPr>
        <w:t xml:space="preserve"> be considered.</w:t>
      </w:r>
    </w:p>
    <w:p w:rsidR="00CE7EEA" w:rsidRDefault="00CE7EEA" w:rsidP="006E4E45">
      <w:pPr>
        <w:rPr>
          <w:lang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412227" w:rsidRDefault="00412227" w:rsidP="00EC5074">
      <w:pPr>
        <w:rPr>
          <w:sz w:val="22"/>
          <w:lang w:eastAsia="ko-KR"/>
        </w:rPr>
      </w:pPr>
      <w:r>
        <w:rPr>
          <w:rFonts w:hint="eastAsia"/>
          <w:sz w:val="22"/>
          <w:lang w:eastAsia="ko-KR"/>
        </w:rPr>
        <w:t xml:space="preserve">For the </w:t>
      </w:r>
      <w:r w:rsidR="007D6CA7">
        <w:rPr>
          <w:rFonts w:hint="eastAsia"/>
          <w:sz w:val="22"/>
          <w:lang w:eastAsia="ko-KR"/>
        </w:rPr>
        <w:t>LCP procedure</w:t>
      </w:r>
      <w:r>
        <w:rPr>
          <w:rFonts w:hint="eastAsia"/>
          <w:sz w:val="22"/>
          <w:lang w:eastAsia="ko-KR"/>
        </w:rPr>
        <w:t xml:space="preserve"> in LAA, we have following proposals:</w:t>
      </w:r>
    </w:p>
    <w:p w:rsidR="00474A50" w:rsidRDefault="00474A50" w:rsidP="00474A50">
      <w:pPr>
        <w:rPr>
          <w:b/>
          <w:sz w:val="22"/>
          <w:lang w:val="en-US" w:eastAsia="ko-KR"/>
        </w:rPr>
      </w:pPr>
      <w:r w:rsidRPr="00CD4FF6">
        <w:rPr>
          <w:rFonts w:hint="eastAsia"/>
          <w:b/>
          <w:sz w:val="22"/>
          <w:lang w:val="en-US" w:eastAsia="ko-KR"/>
        </w:rPr>
        <w:t>Proposal1:</w:t>
      </w:r>
      <w:r w:rsidRPr="00CD4FF6">
        <w:rPr>
          <w:b/>
          <w:sz w:val="22"/>
          <w:lang w:val="en-US" w:eastAsia="ko-KR"/>
        </w:rPr>
        <w:t xml:space="preserve"> </w:t>
      </w:r>
      <w:r>
        <w:rPr>
          <w:rFonts w:hint="eastAsia"/>
          <w:b/>
          <w:sz w:val="22"/>
          <w:lang w:val="en-US" w:eastAsia="ko-KR"/>
        </w:rPr>
        <w:t>T</w:t>
      </w:r>
      <w:r w:rsidRPr="00CD4FF6">
        <w:rPr>
          <w:b/>
          <w:sz w:val="22"/>
          <w:lang w:val="en-US" w:eastAsia="ko-KR"/>
        </w:rPr>
        <w:t xml:space="preserve">he LCP procedure should be applied to different logical channels depending on </w:t>
      </w:r>
      <w:r>
        <w:rPr>
          <w:rFonts w:hint="eastAsia"/>
          <w:b/>
          <w:sz w:val="22"/>
          <w:lang w:val="en-US" w:eastAsia="ko-KR"/>
        </w:rPr>
        <w:t xml:space="preserve">for which cell </w:t>
      </w:r>
      <w:r w:rsidRPr="00CD4FF6">
        <w:rPr>
          <w:b/>
          <w:sz w:val="22"/>
          <w:lang w:val="en-US" w:eastAsia="ko-KR"/>
        </w:rPr>
        <w:t>the UL grant</w:t>
      </w:r>
      <w:r>
        <w:rPr>
          <w:rFonts w:hint="eastAsia"/>
          <w:b/>
          <w:sz w:val="22"/>
          <w:lang w:val="en-US" w:eastAsia="ko-KR"/>
        </w:rPr>
        <w:t xml:space="preserve"> is allocated.</w:t>
      </w:r>
    </w:p>
    <w:p w:rsidR="00474A50" w:rsidRPr="00CD4FF6" w:rsidRDefault="00474A50" w:rsidP="00474A50">
      <w:pPr>
        <w:pStyle w:val="a6"/>
        <w:numPr>
          <w:ilvl w:val="0"/>
          <w:numId w:val="15"/>
        </w:numPr>
        <w:ind w:leftChars="0"/>
        <w:rPr>
          <w:b/>
          <w:sz w:val="22"/>
          <w:lang w:val="en-US" w:eastAsia="ko-KR"/>
        </w:rPr>
      </w:pPr>
      <w:r w:rsidRPr="00CD4FF6">
        <w:rPr>
          <w:b/>
          <w:sz w:val="22"/>
          <w:lang w:val="en-US" w:eastAsia="ko-KR"/>
        </w:rPr>
        <w:t xml:space="preserve">For UL grant for </w:t>
      </w:r>
      <w:r>
        <w:rPr>
          <w:rFonts w:hint="eastAsia"/>
          <w:b/>
          <w:sz w:val="22"/>
          <w:lang w:val="en-US" w:eastAsia="ko-KR"/>
        </w:rPr>
        <w:t xml:space="preserve">licensed </w:t>
      </w:r>
      <w:r w:rsidRPr="00CD4FF6">
        <w:rPr>
          <w:b/>
          <w:sz w:val="22"/>
          <w:lang w:val="en-US" w:eastAsia="ko-KR"/>
        </w:rPr>
        <w:t>cells, the UE performs LCP for all logical channels.</w:t>
      </w:r>
    </w:p>
    <w:p w:rsidR="00474A50" w:rsidRPr="00CD4FF6" w:rsidRDefault="00474A50" w:rsidP="00474A50">
      <w:pPr>
        <w:pStyle w:val="a6"/>
        <w:numPr>
          <w:ilvl w:val="0"/>
          <w:numId w:val="15"/>
        </w:numPr>
        <w:ind w:leftChars="0"/>
        <w:rPr>
          <w:b/>
          <w:sz w:val="22"/>
          <w:lang w:val="en-US" w:eastAsia="ko-KR"/>
        </w:rPr>
      </w:pPr>
      <w:r w:rsidRPr="00CD4FF6">
        <w:rPr>
          <w:b/>
          <w:sz w:val="22"/>
          <w:lang w:val="en-US" w:eastAsia="ko-KR"/>
        </w:rPr>
        <w:t xml:space="preserve">For UL grant for </w:t>
      </w:r>
      <w:r>
        <w:rPr>
          <w:rFonts w:hint="eastAsia"/>
          <w:b/>
          <w:sz w:val="22"/>
          <w:lang w:val="en-US" w:eastAsia="ko-KR"/>
        </w:rPr>
        <w:t xml:space="preserve">unlicensed </w:t>
      </w:r>
      <w:r w:rsidRPr="00CD4FF6">
        <w:rPr>
          <w:b/>
          <w:sz w:val="22"/>
          <w:lang w:val="en-US" w:eastAsia="ko-KR"/>
        </w:rPr>
        <w:t xml:space="preserve">cells, the UE performs LCP only for logical channels that are allowed to be offloaded to </w:t>
      </w:r>
      <w:r>
        <w:rPr>
          <w:rFonts w:hint="eastAsia"/>
          <w:b/>
          <w:sz w:val="22"/>
          <w:lang w:val="en-US" w:eastAsia="ko-KR"/>
        </w:rPr>
        <w:t xml:space="preserve">unlicensed </w:t>
      </w:r>
      <w:r w:rsidRPr="00CD4FF6">
        <w:rPr>
          <w:b/>
          <w:sz w:val="22"/>
          <w:lang w:val="en-US" w:eastAsia="ko-KR"/>
        </w:rPr>
        <w:t>cell.</w:t>
      </w:r>
    </w:p>
    <w:p w:rsidR="00474A50" w:rsidRPr="00474A50" w:rsidRDefault="00474A50" w:rsidP="00474A50">
      <w:pPr>
        <w:rPr>
          <w:b/>
          <w:sz w:val="22"/>
          <w:lang w:val="en-US" w:eastAsia="ko-KR"/>
        </w:rPr>
      </w:pPr>
      <w:r w:rsidRPr="00474A50">
        <w:rPr>
          <w:rFonts w:hint="eastAsia"/>
          <w:b/>
          <w:sz w:val="22"/>
          <w:lang w:val="en-US" w:eastAsia="ko-KR"/>
        </w:rPr>
        <w:lastRenderedPageBreak/>
        <w:t>Proposal2: Joint processing of UL grants in one TTI shall be allowed only when the UL grants serve the same logical channels.</w:t>
      </w:r>
    </w:p>
    <w:p w:rsidR="00474A50" w:rsidRPr="004015DE" w:rsidRDefault="00474A50" w:rsidP="00474A50">
      <w:pPr>
        <w:rPr>
          <w:b/>
          <w:sz w:val="22"/>
          <w:lang w:val="en-US" w:eastAsia="ko-KR"/>
        </w:rPr>
      </w:pPr>
      <w:r w:rsidRPr="004015DE">
        <w:rPr>
          <w:rFonts w:hint="eastAsia"/>
          <w:b/>
          <w:sz w:val="22"/>
          <w:lang w:val="en-US" w:eastAsia="ko-KR"/>
        </w:rPr>
        <w:t xml:space="preserve">Proposal3: If </w:t>
      </w:r>
      <w:r w:rsidRPr="004015DE">
        <w:rPr>
          <w:b/>
          <w:sz w:val="22"/>
          <w:lang w:val="en-US" w:eastAsia="ko-KR"/>
        </w:rPr>
        <w:t xml:space="preserve">UL grant for </w:t>
      </w:r>
      <w:r w:rsidRPr="004015DE">
        <w:rPr>
          <w:rFonts w:hint="eastAsia"/>
          <w:b/>
          <w:sz w:val="22"/>
          <w:lang w:val="en-US" w:eastAsia="ko-KR"/>
        </w:rPr>
        <w:t xml:space="preserve">licensed </w:t>
      </w:r>
      <w:r w:rsidRPr="004015DE">
        <w:rPr>
          <w:b/>
          <w:sz w:val="22"/>
          <w:lang w:val="en-US" w:eastAsia="ko-KR"/>
        </w:rPr>
        <w:t>cells</w:t>
      </w:r>
      <w:r w:rsidRPr="004015DE">
        <w:rPr>
          <w:rFonts w:hint="eastAsia"/>
          <w:b/>
          <w:sz w:val="22"/>
          <w:lang w:val="en-US" w:eastAsia="ko-KR"/>
        </w:rPr>
        <w:t xml:space="preserve"> and UL grant for unlicensed cells are allocated in the same TTI, it is left up to UE implementation which UL grant shall be processed first.</w:t>
      </w:r>
    </w:p>
    <w:p w:rsidR="00412227" w:rsidRPr="00A77EB2" w:rsidRDefault="00A77EB2" w:rsidP="00EC5074">
      <w:pPr>
        <w:rPr>
          <w:sz w:val="22"/>
          <w:lang w:eastAsia="ko-KR"/>
        </w:rPr>
      </w:pPr>
      <w:r w:rsidRPr="00515D3C">
        <w:rPr>
          <w:rFonts w:hint="eastAsia"/>
          <w:b/>
          <w:lang w:eastAsia="ko-KR"/>
        </w:rPr>
        <w:t xml:space="preserve">Proposal4: </w:t>
      </w:r>
      <w:r>
        <w:rPr>
          <w:rFonts w:hint="eastAsia"/>
          <w:b/>
          <w:lang w:eastAsia="ko-KR"/>
        </w:rPr>
        <w:t>I</w:t>
      </w:r>
      <w:r w:rsidRPr="00515D3C">
        <w:rPr>
          <w:rFonts w:hint="eastAsia"/>
          <w:b/>
          <w:lang w:eastAsia="ko-KR"/>
        </w:rPr>
        <w:t xml:space="preserve">f RAN2 wants to </w:t>
      </w:r>
      <w:r>
        <w:rPr>
          <w:rFonts w:hint="eastAsia"/>
          <w:b/>
          <w:lang w:eastAsia="ko-KR"/>
        </w:rPr>
        <w:t>minimize</w:t>
      </w:r>
      <w:r w:rsidRPr="00515D3C">
        <w:rPr>
          <w:rFonts w:hint="eastAsia"/>
          <w:b/>
          <w:lang w:eastAsia="ko-KR"/>
        </w:rPr>
        <w:t xml:space="preserve"> the use of licensed cell for logical channels that are allowed to be offloaded to unlicensed cells, disabling PBR (e.g. set PBR to 0)</w:t>
      </w:r>
      <w:r>
        <w:rPr>
          <w:rFonts w:hint="eastAsia"/>
          <w:b/>
          <w:lang w:eastAsia="ko-KR"/>
        </w:rPr>
        <w:t xml:space="preserve"> of those logical channels</w:t>
      </w:r>
      <w:r w:rsidRPr="00515D3C">
        <w:rPr>
          <w:rFonts w:hint="eastAsia"/>
          <w:b/>
          <w:lang w:eastAsia="ko-KR"/>
        </w:rPr>
        <w:t xml:space="preserve"> for the UL grant for licensed cell </w:t>
      </w:r>
      <w:r>
        <w:rPr>
          <w:rFonts w:hint="eastAsia"/>
          <w:b/>
          <w:lang w:eastAsia="ko-KR"/>
        </w:rPr>
        <w:t>may</w:t>
      </w:r>
      <w:r w:rsidRPr="00515D3C">
        <w:rPr>
          <w:rFonts w:hint="eastAsia"/>
          <w:b/>
          <w:lang w:eastAsia="ko-KR"/>
        </w:rPr>
        <w:t xml:space="preserve"> be considered.</w:t>
      </w:r>
    </w:p>
    <w:p w:rsidR="00A77EB2" w:rsidRPr="00474A50" w:rsidRDefault="00A77EB2" w:rsidP="00EC5074">
      <w:pPr>
        <w:rPr>
          <w:sz w:val="22"/>
          <w:lang w:val="en-US" w:eastAsia="ko-KR"/>
        </w:rPr>
      </w:pPr>
    </w:p>
    <w:p w:rsidR="00BD44E5" w:rsidRPr="00BD44E5" w:rsidRDefault="00BD44E5" w:rsidP="00BD44E5">
      <w:pPr>
        <w:pStyle w:val="1"/>
        <w:rPr>
          <w:lang w:val="en-US" w:eastAsia="ko-KR"/>
        </w:rPr>
      </w:pPr>
      <w:r w:rsidRPr="00BD44E5">
        <w:rPr>
          <w:rFonts w:hint="eastAsia"/>
          <w:lang w:val="en-US" w:eastAsia="ko-KR"/>
        </w:rPr>
        <w:t>References</w:t>
      </w:r>
    </w:p>
    <w:p w:rsidR="00BD44E5" w:rsidRPr="007D6CA7" w:rsidRDefault="00BD44E5" w:rsidP="00EC5074">
      <w:pPr>
        <w:rPr>
          <w:sz w:val="22"/>
          <w:lang w:val="en-US" w:eastAsia="ko-KR"/>
        </w:rPr>
      </w:pPr>
      <w:r>
        <w:rPr>
          <w:rFonts w:hint="eastAsia"/>
          <w:sz w:val="22"/>
          <w:lang w:val="en-US" w:eastAsia="ko-KR"/>
        </w:rPr>
        <w:t xml:space="preserve">[1] </w:t>
      </w:r>
      <w:r w:rsidRPr="00BD44E5">
        <w:rPr>
          <w:sz w:val="22"/>
          <w:lang w:val="en-US" w:eastAsia="ko-KR"/>
        </w:rPr>
        <w:t>R2-162429</w:t>
      </w:r>
      <w:r>
        <w:rPr>
          <w:rFonts w:hint="eastAsia"/>
          <w:sz w:val="22"/>
          <w:lang w:val="en-US" w:eastAsia="ko-KR"/>
        </w:rPr>
        <w:t xml:space="preserve">, </w:t>
      </w:r>
      <w:r w:rsidRPr="00BD44E5">
        <w:rPr>
          <w:sz w:val="22"/>
          <w:lang w:val="en-US" w:eastAsia="ko-KR"/>
        </w:rPr>
        <w:t xml:space="preserve">Considerations on </w:t>
      </w:r>
      <w:proofErr w:type="spellStart"/>
      <w:r w:rsidRPr="00BD44E5">
        <w:rPr>
          <w:sz w:val="22"/>
          <w:lang w:val="en-US" w:eastAsia="ko-KR"/>
        </w:rPr>
        <w:t>Qos</w:t>
      </w:r>
      <w:proofErr w:type="spellEnd"/>
      <w:r w:rsidRPr="00BD44E5">
        <w:rPr>
          <w:sz w:val="22"/>
          <w:lang w:val="en-US" w:eastAsia="ko-KR"/>
        </w:rPr>
        <w:t xml:space="preserve"> control and UL transmission on LAA </w:t>
      </w:r>
      <w:proofErr w:type="spellStart"/>
      <w:r w:rsidRPr="00BD44E5">
        <w:rPr>
          <w:sz w:val="22"/>
          <w:lang w:val="en-US" w:eastAsia="ko-KR"/>
        </w:rPr>
        <w:t>Scell</w:t>
      </w:r>
      <w:proofErr w:type="spellEnd"/>
      <w:r>
        <w:rPr>
          <w:rFonts w:hint="eastAsia"/>
          <w:sz w:val="22"/>
          <w:lang w:val="en-US" w:eastAsia="ko-KR"/>
        </w:rPr>
        <w:t xml:space="preserve">, </w:t>
      </w:r>
      <w:r w:rsidRPr="00BD44E5">
        <w:rPr>
          <w:sz w:val="22"/>
          <w:lang w:val="en-US" w:eastAsia="ko-KR"/>
        </w:rPr>
        <w:t xml:space="preserve">Huawei, </w:t>
      </w:r>
      <w:proofErr w:type="spellStart"/>
      <w:r w:rsidRPr="00BD44E5">
        <w:rPr>
          <w:sz w:val="22"/>
          <w:lang w:val="en-US" w:eastAsia="ko-KR"/>
        </w:rPr>
        <w:t>HiSilicon</w:t>
      </w:r>
      <w:proofErr w:type="spellEnd"/>
    </w:p>
    <w:sectPr w:rsidR="00BD44E5" w:rsidRPr="007D6CA7">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342" w:rsidRDefault="00775342">
      <w:pPr>
        <w:spacing w:after="0"/>
      </w:pPr>
      <w:r>
        <w:separator/>
      </w:r>
    </w:p>
  </w:endnote>
  <w:endnote w:type="continuationSeparator" w:id="0">
    <w:p w:rsidR="00775342" w:rsidRDefault="00775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E5011">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342" w:rsidRDefault="00775342">
      <w:pPr>
        <w:spacing w:after="0"/>
      </w:pPr>
      <w:r>
        <w:separator/>
      </w:r>
    </w:p>
  </w:footnote>
  <w:footnote w:type="continuationSeparator" w:id="0">
    <w:p w:rsidR="00775342" w:rsidRDefault="0077534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4"/>
  </w:num>
  <w:num w:numId="4">
    <w:abstractNumId w:val="10"/>
  </w:num>
  <w:num w:numId="5">
    <w:abstractNumId w:val="5"/>
  </w:num>
  <w:num w:numId="6">
    <w:abstractNumId w:val="7"/>
  </w:num>
  <w:num w:numId="7">
    <w:abstractNumId w:val="13"/>
  </w:num>
  <w:num w:numId="8">
    <w:abstractNumId w:val="11"/>
  </w:num>
  <w:num w:numId="9">
    <w:abstractNumId w:val="4"/>
  </w:num>
  <w:num w:numId="10">
    <w:abstractNumId w:val="8"/>
  </w:num>
  <w:num w:numId="11">
    <w:abstractNumId w:val="2"/>
  </w:num>
  <w:num w:numId="12">
    <w:abstractNumId w:val="12"/>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46E5"/>
    <w:rsid w:val="0002241A"/>
    <w:rsid w:val="000224E8"/>
    <w:rsid w:val="0002583C"/>
    <w:rsid w:val="000261D6"/>
    <w:rsid w:val="000316B9"/>
    <w:rsid w:val="0004262E"/>
    <w:rsid w:val="00045D88"/>
    <w:rsid w:val="0005128C"/>
    <w:rsid w:val="000536D8"/>
    <w:rsid w:val="00055D6C"/>
    <w:rsid w:val="00063B30"/>
    <w:rsid w:val="000658D8"/>
    <w:rsid w:val="000669F9"/>
    <w:rsid w:val="00070353"/>
    <w:rsid w:val="00083310"/>
    <w:rsid w:val="000929E7"/>
    <w:rsid w:val="00092DA6"/>
    <w:rsid w:val="000959C4"/>
    <w:rsid w:val="000A36BE"/>
    <w:rsid w:val="000B51AA"/>
    <w:rsid w:val="000B629F"/>
    <w:rsid w:val="000C4E6C"/>
    <w:rsid w:val="000C6778"/>
    <w:rsid w:val="000C69B2"/>
    <w:rsid w:val="000D470A"/>
    <w:rsid w:val="000E1226"/>
    <w:rsid w:val="000F0E2C"/>
    <w:rsid w:val="000F1580"/>
    <w:rsid w:val="000F522D"/>
    <w:rsid w:val="00107355"/>
    <w:rsid w:val="00116C52"/>
    <w:rsid w:val="0011706E"/>
    <w:rsid w:val="0013687D"/>
    <w:rsid w:val="00142D42"/>
    <w:rsid w:val="00145768"/>
    <w:rsid w:val="0016187B"/>
    <w:rsid w:val="00161A11"/>
    <w:rsid w:val="0016495D"/>
    <w:rsid w:val="0017369A"/>
    <w:rsid w:val="00180176"/>
    <w:rsid w:val="00183E91"/>
    <w:rsid w:val="001918D0"/>
    <w:rsid w:val="00195989"/>
    <w:rsid w:val="00196AEC"/>
    <w:rsid w:val="001A1173"/>
    <w:rsid w:val="001A3837"/>
    <w:rsid w:val="001A5F32"/>
    <w:rsid w:val="001B2D48"/>
    <w:rsid w:val="001B66B8"/>
    <w:rsid w:val="001D3E96"/>
    <w:rsid w:val="001D6827"/>
    <w:rsid w:val="001D7FA0"/>
    <w:rsid w:val="001E0E22"/>
    <w:rsid w:val="001E2292"/>
    <w:rsid w:val="001F158E"/>
    <w:rsid w:val="001F2D1C"/>
    <w:rsid w:val="00204B2D"/>
    <w:rsid w:val="002075AD"/>
    <w:rsid w:val="0021726B"/>
    <w:rsid w:val="00240EF2"/>
    <w:rsid w:val="002474E4"/>
    <w:rsid w:val="00254980"/>
    <w:rsid w:val="00260201"/>
    <w:rsid w:val="00262F2E"/>
    <w:rsid w:val="00273D5A"/>
    <w:rsid w:val="002761B4"/>
    <w:rsid w:val="002761EF"/>
    <w:rsid w:val="00277383"/>
    <w:rsid w:val="00291F89"/>
    <w:rsid w:val="0029307A"/>
    <w:rsid w:val="002B65FF"/>
    <w:rsid w:val="002C38A6"/>
    <w:rsid w:val="002D13B6"/>
    <w:rsid w:val="002D1C33"/>
    <w:rsid w:val="002D7F1C"/>
    <w:rsid w:val="002E02BB"/>
    <w:rsid w:val="002E0994"/>
    <w:rsid w:val="002E0A75"/>
    <w:rsid w:val="00300EB2"/>
    <w:rsid w:val="00301482"/>
    <w:rsid w:val="00310647"/>
    <w:rsid w:val="00321397"/>
    <w:rsid w:val="0032613C"/>
    <w:rsid w:val="00330B70"/>
    <w:rsid w:val="003328B1"/>
    <w:rsid w:val="00332D0D"/>
    <w:rsid w:val="00333352"/>
    <w:rsid w:val="00334230"/>
    <w:rsid w:val="0033428C"/>
    <w:rsid w:val="0034036A"/>
    <w:rsid w:val="00342405"/>
    <w:rsid w:val="00343C8F"/>
    <w:rsid w:val="003450A1"/>
    <w:rsid w:val="00346415"/>
    <w:rsid w:val="0035600C"/>
    <w:rsid w:val="003560C0"/>
    <w:rsid w:val="00357149"/>
    <w:rsid w:val="0036750D"/>
    <w:rsid w:val="003731DF"/>
    <w:rsid w:val="003902CD"/>
    <w:rsid w:val="003947C4"/>
    <w:rsid w:val="00394939"/>
    <w:rsid w:val="003A1EDE"/>
    <w:rsid w:val="003A2009"/>
    <w:rsid w:val="003B1B93"/>
    <w:rsid w:val="003C5DEF"/>
    <w:rsid w:val="003D2CF1"/>
    <w:rsid w:val="003E4A1F"/>
    <w:rsid w:val="003E63E2"/>
    <w:rsid w:val="003F3F13"/>
    <w:rsid w:val="003F65DB"/>
    <w:rsid w:val="00400940"/>
    <w:rsid w:val="004015DE"/>
    <w:rsid w:val="004026CF"/>
    <w:rsid w:val="00406F7C"/>
    <w:rsid w:val="00412227"/>
    <w:rsid w:val="004134D3"/>
    <w:rsid w:val="004252D0"/>
    <w:rsid w:val="0043635C"/>
    <w:rsid w:val="0046022D"/>
    <w:rsid w:val="004619D1"/>
    <w:rsid w:val="00474A50"/>
    <w:rsid w:val="0048005E"/>
    <w:rsid w:val="00493EE7"/>
    <w:rsid w:val="00494320"/>
    <w:rsid w:val="004B2CCE"/>
    <w:rsid w:val="004B568B"/>
    <w:rsid w:val="004C1468"/>
    <w:rsid w:val="004C5DBA"/>
    <w:rsid w:val="004D3CE9"/>
    <w:rsid w:val="004E6E56"/>
    <w:rsid w:val="00501F98"/>
    <w:rsid w:val="0050669A"/>
    <w:rsid w:val="00515D3C"/>
    <w:rsid w:val="00517B55"/>
    <w:rsid w:val="00527842"/>
    <w:rsid w:val="0053228F"/>
    <w:rsid w:val="00534CDF"/>
    <w:rsid w:val="00543176"/>
    <w:rsid w:val="00550EDF"/>
    <w:rsid w:val="00552813"/>
    <w:rsid w:val="005603E2"/>
    <w:rsid w:val="00560A60"/>
    <w:rsid w:val="00563BB3"/>
    <w:rsid w:val="005672EC"/>
    <w:rsid w:val="00592331"/>
    <w:rsid w:val="005A3090"/>
    <w:rsid w:val="005A527E"/>
    <w:rsid w:val="005B161B"/>
    <w:rsid w:val="005B1E63"/>
    <w:rsid w:val="005B219D"/>
    <w:rsid w:val="005C13A8"/>
    <w:rsid w:val="005C3160"/>
    <w:rsid w:val="005C32A4"/>
    <w:rsid w:val="005D2904"/>
    <w:rsid w:val="005D7F7C"/>
    <w:rsid w:val="005E3159"/>
    <w:rsid w:val="005F4E51"/>
    <w:rsid w:val="00600704"/>
    <w:rsid w:val="006037CA"/>
    <w:rsid w:val="006159AE"/>
    <w:rsid w:val="00616EFC"/>
    <w:rsid w:val="00622D7C"/>
    <w:rsid w:val="006252B4"/>
    <w:rsid w:val="00643D00"/>
    <w:rsid w:val="00660033"/>
    <w:rsid w:val="006632E7"/>
    <w:rsid w:val="00665DDB"/>
    <w:rsid w:val="006663E5"/>
    <w:rsid w:val="00667461"/>
    <w:rsid w:val="00670224"/>
    <w:rsid w:val="00670950"/>
    <w:rsid w:val="00670BB9"/>
    <w:rsid w:val="00674DDB"/>
    <w:rsid w:val="0068065A"/>
    <w:rsid w:val="00682639"/>
    <w:rsid w:val="00690CF7"/>
    <w:rsid w:val="00691E3E"/>
    <w:rsid w:val="006B14DF"/>
    <w:rsid w:val="006B18E5"/>
    <w:rsid w:val="006B364D"/>
    <w:rsid w:val="006B59F5"/>
    <w:rsid w:val="006B5CBF"/>
    <w:rsid w:val="006C106D"/>
    <w:rsid w:val="006C253E"/>
    <w:rsid w:val="006C57DA"/>
    <w:rsid w:val="006D5D4A"/>
    <w:rsid w:val="006D6656"/>
    <w:rsid w:val="006D7639"/>
    <w:rsid w:val="006E4E45"/>
    <w:rsid w:val="006E5978"/>
    <w:rsid w:val="006F09E9"/>
    <w:rsid w:val="006F2E10"/>
    <w:rsid w:val="006F329C"/>
    <w:rsid w:val="006F4C26"/>
    <w:rsid w:val="006F64AB"/>
    <w:rsid w:val="00704134"/>
    <w:rsid w:val="00705F97"/>
    <w:rsid w:val="00725DF8"/>
    <w:rsid w:val="00731A2B"/>
    <w:rsid w:val="00733F15"/>
    <w:rsid w:val="00735D56"/>
    <w:rsid w:val="00752256"/>
    <w:rsid w:val="00761340"/>
    <w:rsid w:val="00762A27"/>
    <w:rsid w:val="00775342"/>
    <w:rsid w:val="00782BF6"/>
    <w:rsid w:val="0078341D"/>
    <w:rsid w:val="00790415"/>
    <w:rsid w:val="00797683"/>
    <w:rsid w:val="007A0A5F"/>
    <w:rsid w:val="007A1688"/>
    <w:rsid w:val="007A2942"/>
    <w:rsid w:val="007A5D31"/>
    <w:rsid w:val="007C4A95"/>
    <w:rsid w:val="007C6477"/>
    <w:rsid w:val="007C770C"/>
    <w:rsid w:val="007D6958"/>
    <w:rsid w:val="007D6CA7"/>
    <w:rsid w:val="007E262F"/>
    <w:rsid w:val="007E400E"/>
    <w:rsid w:val="007E4FEF"/>
    <w:rsid w:val="007F5739"/>
    <w:rsid w:val="007F64DD"/>
    <w:rsid w:val="007F6A87"/>
    <w:rsid w:val="008107B5"/>
    <w:rsid w:val="008156F9"/>
    <w:rsid w:val="00816889"/>
    <w:rsid w:val="00824C73"/>
    <w:rsid w:val="0082775A"/>
    <w:rsid w:val="00831FA3"/>
    <w:rsid w:val="008374C5"/>
    <w:rsid w:val="0084041C"/>
    <w:rsid w:val="008404E7"/>
    <w:rsid w:val="008452D8"/>
    <w:rsid w:val="00845B1A"/>
    <w:rsid w:val="00846E42"/>
    <w:rsid w:val="0085151E"/>
    <w:rsid w:val="00855172"/>
    <w:rsid w:val="008600B6"/>
    <w:rsid w:val="008733DC"/>
    <w:rsid w:val="00887342"/>
    <w:rsid w:val="00892BBD"/>
    <w:rsid w:val="00893B99"/>
    <w:rsid w:val="0089566A"/>
    <w:rsid w:val="008A7C8A"/>
    <w:rsid w:val="008B6C7C"/>
    <w:rsid w:val="008C3ECC"/>
    <w:rsid w:val="008C570A"/>
    <w:rsid w:val="008C6439"/>
    <w:rsid w:val="008C6DB1"/>
    <w:rsid w:val="008C715E"/>
    <w:rsid w:val="008D5AE6"/>
    <w:rsid w:val="008D5B7C"/>
    <w:rsid w:val="008F4438"/>
    <w:rsid w:val="008F70A7"/>
    <w:rsid w:val="00916410"/>
    <w:rsid w:val="009207B8"/>
    <w:rsid w:val="00927C62"/>
    <w:rsid w:val="00930F09"/>
    <w:rsid w:val="0094447E"/>
    <w:rsid w:val="00952F15"/>
    <w:rsid w:val="00965FC1"/>
    <w:rsid w:val="00967BC7"/>
    <w:rsid w:val="00971980"/>
    <w:rsid w:val="00975589"/>
    <w:rsid w:val="00985AEF"/>
    <w:rsid w:val="0098656A"/>
    <w:rsid w:val="00992696"/>
    <w:rsid w:val="009941BC"/>
    <w:rsid w:val="009A4948"/>
    <w:rsid w:val="009B3EB6"/>
    <w:rsid w:val="009C029D"/>
    <w:rsid w:val="009C3645"/>
    <w:rsid w:val="009C37FA"/>
    <w:rsid w:val="009C4F6D"/>
    <w:rsid w:val="009C6B39"/>
    <w:rsid w:val="009D7106"/>
    <w:rsid w:val="009E5011"/>
    <w:rsid w:val="009F3C62"/>
    <w:rsid w:val="009F7334"/>
    <w:rsid w:val="00A0059D"/>
    <w:rsid w:val="00A02F28"/>
    <w:rsid w:val="00A10654"/>
    <w:rsid w:val="00A24C28"/>
    <w:rsid w:val="00A3386A"/>
    <w:rsid w:val="00A3626A"/>
    <w:rsid w:val="00A420BC"/>
    <w:rsid w:val="00A510C2"/>
    <w:rsid w:val="00A55701"/>
    <w:rsid w:val="00A55D2D"/>
    <w:rsid w:val="00A561BF"/>
    <w:rsid w:val="00A711BC"/>
    <w:rsid w:val="00A7297F"/>
    <w:rsid w:val="00A73011"/>
    <w:rsid w:val="00A737E8"/>
    <w:rsid w:val="00A74440"/>
    <w:rsid w:val="00A75F2B"/>
    <w:rsid w:val="00A77EB2"/>
    <w:rsid w:val="00A86EF5"/>
    <w:rsid w:val="00A92239"/>
    <w:rsid w:val="00AA5B6F"/>
    <w:rsid w:val="00AB22F6"/>
    <w:rsid w:val="00AB7DB8"/>
    <w:rsid w:val="00AC03FC"/>
    <w:rsid w:val="00AD1522"/>
    <w:rsid w:val="00AD3DCA"/>
    <w:rsid w:val="00AF29CF"/>
    <w:rsid w:val="00AF6EFB"/>
    <w:rsid w:val="00B03278"/>
    <w:rsid w:val="00B06167"/>
    <w:rsid w:val="00B10A91"/>
    <w:rsid w:val="00B21493"/>
    <w:rsid w:val="00B42BF5"/>
    <w:rsid w:val="00B449D9"/>
    <w:rsid w:val="00B51E6F"/>
    <w:rsid w:val="00B5700C"/>
    <w:rsid w:val="00B57E73"/>
    <w:rsid w:val="00B66BEE"/>
    <w:rsid w:val="00B7741C"/>
    <w:rsid w:val="00B86CB8"/>
    <w:rsid w:val="00B960BB"/>
    <w:rsid w:val="00B96FFD"/>
    <w:rsid w:val="00BA2E5A"/>
    <w:rsid w:val="00BB067A"/>
    <w:rsid w:val="00BB330E"/>
    <w:rsid w:val="00BB7F28"/>
    <w:rsid w:val="00BC5821"/>
    <w:rsid w:val="00BD3D1D"/>
    <w:rsid w:val="00BD44E5"/>
    <w:rsid w:val="00BE23AF"/>
    <w:rsid w:val="00BE2B8C"/>
    <w:rsid w:val="00C010FF"/>
    <w:rsid w:val="00C01C86"/>
    <w:rsid w:val="00C05FB7"/>
    <w:rsid w:val="00C10FE3"/>
    <w:rsid w:val="00C166E6"/>
    <w:rsid w:val="00C217B2"/>
    <w:rsid w:val="00C336CA"/>
    <w:rsid w:val="00C36A59"/>
    <w:rsid w:val="00C427F5"/>
    <w:rsid w:val="00C433A8"/>
    <w:rsid w:val="00C4755C"/>
    <w:rsid w:val="00C54497"/>
    <w:rsid w:val="00C65823"/>
    <w:rsid w:val="00C6797F"/>
    <w:rsid w:val="00C70144"/>
    <w:rsid w:val="00C73FA7"/>
    <w:rsid w:val="00C76360"/>
    <w:rsid w:val="00C778CD"/>
    <w:rsid w:val="00C87A45"/>
    <w:rsid w:val="00C93D05"/>
    <w:rsid w:val="00CA01A9"/>
    <w:rsid w:val="00CD4FF6"/>
    <w:rsid w:val="00CE018A"/>
    <w:rsid w:val="00CE7EEA"/>
    <w:rsid w:val="00CF77A1"/>
    <w:rsid w:val="00D01CFF"/>
    <w:rsid w:val="00D031A5"/>
    <w:rsid w:val="00D04828"/>
    <w:rsid w:val="00D10B7F"/>
    <w:rsid w:val="00D147F8"/>
    <w:rsid w:val="00D14F34"/>
    <w:rsid w:val="00D14FBF"/>
    <w:rsid w:val="00D1676B"/>
    <w:rsid w:val="00D22D7A"/>
    <w:rsid w:val="00D25218"/>
    <w:rsid w:val="00D25764"/>
    <w:rsid w:val="00D263DD"/>
    <w:rsid w:val="00D370B7"/>
    <w:rsid w:val="00D51BE4"/>
    <w:rsid w:val="00D5580F"/>
    <w:rsid w:val="00D574DC"/>
    <w:rsid w:val="00D62AD3"/>
    <w:rsid w:val="00D64BC0"/>
    <w:rsid w:val="00D6713B"/>
    <w:rsid w:val="00D7187D"/>
    <w:rsid w:val="00D849BC"/>
    <w:rsid w:val="00D951D6"/>
    <w:rsid w:val="00DA19C4"/>
    <w:rsid w:val="00DB03AF"/>
    <w:rsid w:val="00DB1549"/>
    <w:rsid w:val="00DB1E6C"/>
    <w:rsid w:val="00DB513B"/>
    <w:rsid w:val="00DC390D"/>
    <w:rsid w:val="00DC74B5"/>
    <w:rsid w:val="00DD1D0C"/>
    <w:rsid w:val="00E00421"/>
    <w:rsid w:val="00E00A6F"/>
    <w:rsid w:val="00E06E72"/>
    <w:rsid w:val="00E17353"/>
    <w:rsid w:val="00E200A9"/>
    <w:rsid w:val="00E22594"/>
    <w:rsid w:val="00E26A5A"/>
    <w:rsid w:val="00E32CC8"/>
    <w:rsid w:val="00E43FE8"/>
    <w:rsid w:val="00E45C0C"/>
    <w:rsid w:val="00E4784A"/>
    <w:rsid w:val="00E47FF3"/>
    <w:rsid w:val="00E5697F"/>
    <w:rsid w:val="00E626F8"/>
    <w:rsid w:val="00E64853"/>
    <w:rsid w:val="00E71983"/>
    <w:rsid w:val="00E72EB7"/>
    <w:rsid w:val="00E72F56"/>
    <w:rsid w:val="00E74E40"/>
    <w:rsid w:val="00E75414"/>
    <w:rsid w:val="00E766DF"/>
    <w:rsid w:val="00E808EE"/>
    <w:rsid w:val="00EB2E5E"/>
    <w:rsid w:val="00EC0E86"/>
    <w:rsid w:val="00EC3E10"/>
    <w:rsid w:val="00EC5074"/>
    <w:rsid w:val="00ED04B0"/>
    <w:rsid w:val="00ED231B"/>
    <w:rsid w:val="00EE28D2"/>
    <w:rsid w:val="00EE68E0"/>
    <w:rsid w:val="00EE7C0C"/>
    <w:rsid w:val="00EF0AC5"/>
    <w:rsid w:val="00EF14FD"/>
    <w:rsid w:val="00EF3653"/>
    <w:rsid w:val="00F072A0"/>
    <w:rsid w:val="00F136B6"/>
    <w:rsid w:val="00F21D76"/>
    <w:rsid w:val="00F23E58"/>
    <w:rsid w:val="00F24641"/>
    <w:rsid w:val="00F248C1"/>
    <w:rsid w:val="00F34D9A"/>
    <w:rsid w:val="00F35645"/>
    <w:rsid w:val="00F420F1"/>
    <w:rsid w:val="00F4298A"/>
    <w:rsid w:val="00F5281D"/>
    <w:rsid w:val="00F6326B"/>
    <w:rsid w:val="00F65079"/>
    <w:rsid w:val="00F665D2"/>
    <w:rsid w:val="00F75605"/>
    <w:rsid w:val="00FB289D"/>
    <w:rsid w:val="00FB2900"/>
    <w:rsid w:val="00FB7527"/>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3</Pages>
  <Words>809</Words>
  <Characters>4616</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40</cp:revision>
  <dcterms:created xsi:type="dcterms:W3CDTF">2016-03-30T00:33:00Z</dcterms:created>
  <dcterms:modified xsi:type="dcterms:W3CDTF">2016-05-13T23:24:00Z</dcterms:modified>
</cp:coreProperties>
</file>